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25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59675" cy="9933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93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225"/>
        <w:jc w:val="center"/>
        <w:outlineLvl w:val="0"/>
        <w:rPr/>
      </w:pPr>
      <w:r>
        <w:rPr>
          <w:rFonts w:eastAsia="Times New Roman" w:cs="Arial" w:ascii="Arial" w:hAnsi="Arial"/>
          <w:color w:val="000000"/>
          <w:sz w:val="15"/>
          <w:szCs w:val="15"/>
          <w:lang w:eastAsia="ru-RU"/>
        </w:rPr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и формы прохождения повышения квалификации педагогических работников </w:t>
      </w:r>
      <w:r>
        <w:rPr>
          <w:rFonts w:cs="Times New Roman" w:ascii="Times New Roman" w:hAnsi="Times New Roman"/>
          <w:sz w:val="24"/>
          <w:szCs w:val="24"/>
        </w:rPr>
        <w:t>АНО ДПО «Центральный многопрофильный институт»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1.2.  Нормативной базой организации повышения квалификации преподавателей являются следующие документы: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-Федеральный закон от 30.12.2001 № 197-ФЗ (ред. от 31.12.2017) «Трудовой кодекс Российской Федерации»;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-Федеральный закон от 29.12.2012 N 273-ФЗ «Об образовании в Российской Федерации»;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-Постановление Правительства Российской Федерации от 6 мая 2008 г. № 362 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-Постановление Правительства Российской Федерации от 02.06.2016 № 494 «О внесении изменений в постановление Правительства Российской Федерации от 6 мая 2008 г. N 362»;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Приказ Министерства труда и социальной защиты РФ от 8 сентября 2015 г. № 608н “Об утверждении профессионального стандарта “Педагог профессионального обучения, профессионального образования и дополнительного профессионального образования” 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-Приказом Министерства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-Устав </w:t>
      </w:r>
      <w:r>
        <w:rPr>
          <w:rFonts w:cs="Times New Roman" w:ascii="Times New Roman" w:hAnsi="Times New Roman"/>
          <w:sz w:val="24"/>
          <w:szCs w:val="24"/>
        </w:rPr>
        <w:t>АНО ДПО «Центральный многопрофильный институт»</w:t>
      </w:r>
      <w:r>
        <w:rPr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данное Положение  и  другими локальными нормативными актами.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1.3. Повышение квалификации является служебной обязанностью преподавателей института.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1.4.Целью повышения квалификации является обновление и углубление теоретических и практических знаний педагогических работников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1.5.Повышение квалификации педагогических работников проводится не реже одного раза в 5 лет в течение всей трудовой деятельности.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1.6.В Положении приняты следующие понятия: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Дополнительное профессиональное образование 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программ повышения квалификации и программ профессиональной переподготовки.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Профессиональная переподготовка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ОО и для получения дополнительной квалификации.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Повышение педагогической квалификации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это целенаправленная деятельность педагогов по овладению новыми для них педагогическими ценностями (идеями и концепциями, способствующими эффективному осуществлению педагогического процесса) и технологиями, включающая изучение, осмысление, творческую переработку и внедрение в практику образования различных инноваций.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Формы повышения квалификации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 Базовая форма повышения квалификации (не реже одного раза в 5 лет) может реализоваться в следующих видах: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2.1.1. Обучение в объеме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не менее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72 часов с выдачей удостоверения (свидетельства, квалификационного аттестата) о повышении квалификации по программам инвариантного и вариативного модулей. Каждые 3 года педагогические работники института должны проходить повышения квалификации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2.1.2. Переподготовка в объеме не менее 500 часов с выдачей диплома государственного образца.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2.1.3. Получение дополнительной квалификации в объеме не менее 1000 часов с выдачей диплома государственного образца).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2.1.4. Обучение в аспирантуре, докторантуре.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2.1.5. Соискательство.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2.2. Текущая форма повышения квалификации (по мере необходимости):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-участие в международных, всероссийских, межрегиональных, республиканских и других конференциях, совещаниях-семинарах;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-прохождение краткосрочных курсов;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-участие в тематических и проблемных семинарах, проводимых крупными специалистами по направлению, специальности.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2.3. Повышение квалификации может осуществляться как с отрывом, так и без отрыва от основной работы.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Процедура организации повышения квалификации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3.1. Повышение квалификации преподавателей института осуществляется на основе перспективного плана повышения квалификации, утвержденного ректором.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3.2. Повышение квалификации в форме стажировки осуществляется на основании плана стажировки, утвержденного ректором института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3.3. Проректор  по учебной работе на основании плана повышения квалификации педагогических работников готовит приказ о направлении сотрудников на повышение квалификации с указанием формы и сроков.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3.4.За преподавателями на время их обучения с отрывом от основной работы сохраняется средняя заработная плата по основному месту работы.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3.5. Преподаватели, успешно завершившие курс обучения, представляют в отдел кадров документы государственного образца: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удостоверение о повышении квалификации;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диплом о профессиональной переподготовке.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3.6.Сведения о результатах повышения квалификации и профессиональной переподготовки преподавателей предоставляются педагогическим работником не позднее, чем через 5 дней после прохождения обучения.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4.1. Сроки обучения по образовательным программам профессиональной переподготовки 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4.2.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Повышение квалификации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</w:t>
      </w:r>
      <w:r>
        <w:fldChar w:fldCharType="begin"/>
      </w:r>
      <w:r>
        <w:rPr>
          <w:rStyle w:val="Style"/>
          <w:sz w:val="24"/>
          <w:u w:val="single"/>
          <w:szCs w:val="24"/>
          <w:rFonts w:eastAsia="Times New Roman" w:cs="Times New Roman" w:ascii="Times New Roman" w:hAnsi="Times New Roman"/>
        </w:rPr>
        <w:instrText> HYPERLINK "../../../D:/akty_minobrnauki_rossii/prikaz-minobrnauki-rossii-ot-01072013-no-499" \l "p12"</w:instrText>
      </w:r>
      <w:r>
        <w:rPr>
          <w:rStyle w:val="Style"/>
          <w:sz w:val="24"/>
          <w:u w:val="single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Style"/>
          <w:rFonts w:eastAsia="Times New Roman" w:cs="Times New Roman" w:ascii="Times New Roman" w:hAnsi="Times New Roman"/>
          <w:color w:val="130000"/>
          <w:sz w:val="24"/>
          <w:szCs w:val="24"/>
          <w:u w:val="single"/>
          <w:lang w:eastAsia="ru-RU"/>
        </w:rPr>
        <w:t>п. 12</w:t>
      </w:r>
      <w:r>
        <w:rPr>
          <w:rStyle w:val="Style"/>
          <w:sz w:val="24"/>
          <w:u w:val="single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«Порядка организации и осуществления образовательной деятельности по дополнительным профессиональным программам», утвержденного </w:t>
      </w:r>
      <w:hyperlink r:id="rId3">
        <w:r>
          <w:rPr>
            <w:rStyle w:val="Style"/>
            <w:rFonts w:eastAsia="Times New Roman" w:cs="Times New Roman" w:ascii="Times New Roman" w:hAnsi="Times New Roman"/>
            <w:color w:val="130000"/>
            <w:sz w:val="24"/>
            <w:szCs w:val="24"/>
            <w:u w:val="single"/>
            <w:lang w:eastAsia="ru-RU"/>
          </w:rPr>
          <w:t>приказом 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Минобрнауки России от 1 июля 2013 года № 499, не может быть менее 16 часов (минимально допустимый срок освоения программ повышения квалификации).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4.3. Педагогические работники ОО имеют право на ДПО сверх установленной нормы часов, указанной в пункте 5.2., за счет собственных средств или по направлению образовательных учреждений за счет дополнительных финансовых средств, привлеченных образовательным учреждением.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4.4. Повышение квалификации педагогических работников является непрерывным процессом и осуществляется в течение всего периода работы педагогических работников в ОО.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Права и обязанности работодателя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5.1. Работодатель имеет право: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-определять необходимость профессиональной подготовки, переподготовки и повышения квалификации педагогических кадров для нужд института.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-предлагать формы подготовки, переподготовки и повышения квалификации педагогических работников.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5.2. Работодатель обязан: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направлении работника для повышения квалификации с отрывом от работы сохранять за ним место;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создать необходимые условия педагогическим работникам, проходящим профессиональную подготовку, переподготовку и повышение квалификации, для совмещения работы с обучением, обеспечить замену;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планировать повышение квалификации работника не реже 1 раза в 5 лет;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разработать график профессиональной подготовки и повышения квалификации педагогических работников и довести до сведения работников приказом.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Права и обязанности педагогических работников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8.1. В отношении педагогических работников право на ДПО конкретизировано Федеральным законом от 29 декабря 2012 г. № 273-ФЗ "Об образовании в Российской Федерации". Педагогические работники имеют право на ДПО по профилю педагогической деятельности не реже чем один раз в три года с сохранением за ним место (пункт 2 части 5 статьи 47 Федерального закона № 273-ФЗ).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8.2. В соответствии со статьей 187 Трудового Кодекса РФ работник имеет право на повышение квалификации по личному желанию в сроки и на условиях, согласованных с администрацией института.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8.3. Работник обязан эффективно использовать время, предоставленное работнику для повышения его профессионального роста и сдать ответственному за делопроизводство копию документа, подтверждающего повышение профессиональной квалификации.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8.4. Систематическое повышение своего профессионального уровня – это обязанность педагогических работников, зафиксированная в статье 48 Федерального закона № 273-ФЗ.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Документация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6.1</w:t>
      </w:r>
      <w:r>
        <w:rPr>
          <w:rFonts w:cs="Times New Roman" w:ascii="Times New Roman" w:hAnsi="Times New Roman"/>
          <w:sz w:val="24"/>
          <w:szCs w:val="24"/>
        </w:rPr>
        <w:t>. В АНО ДПО «Центральный многопрофильный институт»</w:t>
      </w:r>
      <w:r>
        <w:rPr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ведется следующая документация: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база данных о работниках, включающая сведения о профессиональной переподготовке;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копии документов о прохождении профессиональной  переподготовки;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перспективный план прохождения курсов повышения квалификации педагогических работников.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5c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a590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a590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a5908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ea5908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a59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" w:customStyle="1">
    <w:name w:val="paragraph"/>
    <w:basedOn w:val="Normal"/>
    <w:qFormat/>
    <w:rsid w:val="00ea59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./../../D:/akty_minobrnauki_rossii/prikaz-minobrnauki-rossii-ot-01072013-no-49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LibreOffice/6.3.4.2$Linux_X86_64 LibreOffice_project/30$Build-2</Application>
  <Pages>5</Pages>
  <Words>1008</Words>
  <Characters>7779</Characters>
  <CharactersWithSpaces>8745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2020-03-12T11:19:00Z</dcterms:created>
  <dc:creator>user</dc:creator>
  <dc:description/>
  <dc:language>ru-RU</dc:language>
  <cp:lastModifiedBy/>
  <dcterms:modified xsi:type="dcterms:W3CDTF">2020-03-16T14:40:27Z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